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07" w:type="dxa"/>
        <w:jc w:val="center"/>
        <w:tblLook w:val="04A0" w:firstRow="1" w:lastRow="0" w:firstColumn="1" w:lastColumn="0" w:noHBand="0" w:noVBand="1"/>
      </w:tblPr>
      <w:tblGrid>
        <w:gridCol w:w="4957"/>
        <w:gridCol w:w="5150"/>
      </w:tblGrid>
      <w:tr w:rsidR="002060BE" w:rsidRPr="00D529FD" w14:paraId="6529BFBA" w14:textId="77777777" w:rsidTr="006E75F3">
        <w:trPr>
          <w:trHeight w:val="895"/>
          <w:jc w:val="center"/>
        </w:trPr>
        <w:tc>
          <w:tcPr>
            <w:tcW w:w="4957" w:type="dxa"/>
            <w:vMerge w:val="restart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1"/>
            </w:tblGrid>
            <w:tr w:rsidR="002060BE" w:rsidRPr="00D529FD" w14:paraId="5F654666" w14:textId="77777777" w:rsidTr="00D529FD">
              <w:trPr>
                <w:trHeight w:val="206"/>
              </w:trPr>
              <w:tc>
                <w:tcPr>
                  <w:tcW w:w="5000" w:type="pct"/>
                  <w:tcBorders>
                    <w:top w:val="single" w:sz="4" w:space="0" w:color="88D4F6"/>
                    <w:left w:val="single" w:sz="4" w:space="0" w:color="88D4F6"/>
                    <w:bottom w:val="single" w:sz="4" w:space="0" w:color="D9D9D9"/>
                    <w:right w:val="single" w:sz="4" w:space="0" w:color="88D4F6"/>
                  </w:tcBorders>
                  <w:shd w:val="clear" w:color="auto" w:fill="88D4F6"/>
                </w:tcPr>
                <w:p w14:paraId="0603EB44" w14:textId="77777777" w:rsidR="002060BE" w:rsidRPr="00D529FD" w:rsidRDefault="002060BE" w:rsidP="00844B27">
                  <w:pPr>
                    <w:pStyle w:val="Headers"/>
                  </w:pPr>
                  <w:r w:rsidRPr="00D529FD">
                    <w:t>TITLE</w:t>
                  </w:r>
                </w:p>
              </w:tc>
            </w:tr>
            <w:tr w:rsidR="002060BE" w:rsidRPr="00D529FD" w14:paraId="645EF437" w14:textId="77777777" w:rsidTr="00844B27">
              <w:trPr>
                <w:trHeight w:val="1444"/>
              </w:trPr>
              <w:tc>
                <w:tcPr>
                  <w:tcW w:w="5000" w:type="pct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0A150B4B" w14:textId="519D978D" w:rsidR="00D621E6" w:rsidRPr="00D529FD" w:rsidRDefault="006E75F3" w:rsidP="00844B27">
                  <w:r w:rsidRPr="006E75F3">
                    <w:t xml:space="preserve">Developing the ITC Upskilling Initiative for the European Space </w:t>
                  </w:r>
                  <w:r w:rsidR="00D85A22">
                    <w:t>Agency</w:t>
                  </w:r>
                  <w:r w:rsidR="001E5E5B">
                    <w:t xml:space="preserve"> (ESA)</w:t>
                  </w:r>
                </w:p>
              </w:tc>
            </w:tr>
          </w:tbl>
          <w:p w14:paraId="29CBD61F" w14:textId="77777777" w:rsidR="002060BE" w:rsidRPr="00D529FD" w:rsidRDefault="002060BE" w:rsidP="00844B27"/>
        </w:tc>
        <w:tc>
          <w:tcPr>
            <w:tcW w:w="5150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24"/>
            </w:tblGrid>
            <w:tr w:rsidR="002060BE" w:rsidRPr="00D529FD" w14:paraId="7EAE3E60" w14:textId="77777777" w:rsidTr="00D529FD">
              <w:tc>
                <w:tcPr>
                  <w:tcW w:w="5000" w:type="pct"/>
                  <w:tcBorders>
                    <w:top w:val="single" w:sz="4" w:space="0" w:color="88D4F6"/>
                    <w:left w:val="single" w:sz="4" w:space="0" w:color="88D4F6"/>
                    <w:bottom w:val="single" w:sz="4" w:space="0" w:color="D9D9D9"/>
                    <w:right w:val="single" w:sz="4" w:space="0" w:color="88D4F6"/>
                  </w:tcBorders>
                  <w:shd w:val="clear" w:color="auto" w:fill="88D4F6"/>
                </w:tcPr>
                <w:p w14:paraId="0BE22B92" w14:textId="77777777" w:rsidR="002060BE" w:rsidRPr="00D529FD" w:rsidRDefault="005807D5" w:rsidP="00844B27">
                  <w:pPr>
                    <w:pStyle w:val="Headers"/>
                    <w:spacing w:before="0"/>
                  </w:pPr>
                  <w:r w:rsidRPr="00D529FD">
                    <w:t>TYPE - BEST PRACTICE IN:</w:t>
                  </w:r>
                </w:p>
              </w:tc>
            </w:tr>
            <w:tr w:rsidR="002060BE" w:rsidRPr="00D529FD" w14:paraId="62016DBC" w14:textId="77777777" w:rsidTr="00844B27">
              <w:trPr>
                <w:trHeight w:val="310"/>
              </w:trPr>
              <w:tc>
                <w:tcPr>
                  <w:tcW w:w="5000" w:type="pct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7D9BEDDF" w14:textId="536FE088" w:rsidR="002060BE" w:rsidRPr="00D529FD" w:rsidRDefault="006E75F3" w:rsidP="00844B27">
                  <w:r>
                    <w:t>Upskilling</w:t>
                  </w:r>
                </w:p>
              </w:tc>
            </w:tr>
          </w:tbl>
          <w:p w14:paraId="6BDBAA86" w14:textId="77777777" w:rsidR="002060BE" w:rsidRPr="00D529FD" w:rsidRDefault="002060BE" w:rsidP="00844B27"/>
        </w:tc>
      </w:tr>
      <w:tr w:rsidR="002060BE" w:rsidRPr="00D529FD" w14:paraId="18C2D2B5" w14:textId="77777777" w:rsidTr="006E75F3">
        <w:trPr>
          <w:trHeight w:val="1253"/>
          <w:jc w:val="center"/>
        </w:trPr>
        <w:tc>
          <w:tcPr>
            <w:tcW w:w="4957" w:type="dxa"/>
            <w:vMerge/>
            <w:shd w:val="clear" w:color="auto" w:fill="auto"/>
          </w:tcPr>
          <w:p w14:paraId="0DAD35BD" w14:textId="77777777" w:rsidR="002060BE" w:rsidRPr="00D529FD" w:rsidRDefault="002060BE" w:rsidP="00844B27"/>
        </w:tc>
        <w:tc>
          <w:tcPr>
            <w:tcW w:w="5150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24"/>
            </w:tblGrid>
            <w:tr w:rsidR="002060BE" w:rsidRPr="00D529FD" w14:paraId="39082F5C" w14:textId="77777777" w:rsidTr="00844B27">
              <w:trPr>
                <w:trHeight w:val="176"/>
              </w:trPr>
              <w:tc>
                <w:tcPr>
                  <w:tcW w:w="5000" w:type="pct"/>
                  <w:tcBorders>
                    <w:top w:val="single" w:sz="4" w:space="0" w:color="88D4F6"/>
                    <w:left w:val="single" w:sz="4" w:space="0" w:color="88D4F6"/>
                    <w:bottom w:val="single" w:sz="4" w:space="0" w:color="D9D9D9"/>
                    <w:right w:val="single" w:sz="4" w:space="0" w:color="88D4F6"/>
                  </w:tcBorders>
                  <w:shd w:val="clear" w:color="auto" w:fill="88D4F6"/>
                </w:tcPr>
                <w:p w14:paraId="48F34E1B" w14:textId="77777777" w:rsidR="002060BE" w:rsidRPr="00D529FD" w:rsidRDefault="005807D5" w:rsidP="00844B27">
                  <w:pPr>
                    <w:pStyle w:val="Headers"/>
                    <w:spacing w:before="0"/>
                  </w:pPr>
                  <w:r w:rsidRPr="00D529FD">
                    <w:t>BENEFICIARIES</w:t>
                  </w:r>
                </w:p>
              </w:tc>
            </w:tr>
            <w:tr w:rsidR="002060BE" w:rsidRPr="00D529FD" w14:paraId="4B131A24" w14:textId="77777777" w:rsidTr="00844B27">
              <w:trPr>
                <w:trHeight w:val="675"/>
              </w:trPr>
              <w:tc>
                <w:tcPr>
                  <w:tcW w:w="5000" w:type="pct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0A0DB631" w14:textId="46B04547" w:rsidR="002060BE" w:rsidRPr="00D529FD" w:rsidRDefault="006E75F3" w:rsidP="00844B27">
                  <w:r w:rsidRPr="006E75F3">
                    <w:t>Labour force employed</w:t>
                  </w:r>
                </w:p>
              </w:tc>
            </w:tr>
          </w:tbl>
          <w:p w14:paraId="36DEB497" w14:textId="77777777" w:rsidR="002060BE" w:rsidRPr="00D529FD" w:rsidRDefault="002060BE" w:rsidP="00844B27"/>
        </w:tc>
      </w:tr>
      <w:tr w:rsidR="007D1D2D" w:rsidRPr="00D529FD" w14:paraId="7804A6DC" w14:textId="77777777" w:rsidTr="006E75F3">
        <w:trPr>
          <w:trHeight w:val="3278"/>
          <w:jc w:val="center"/>
        </w:trPr>
        <w:tc>
          <w:tcPr>
            <w:tcW w:w="4957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31"/>
            </w:tblGrid>
            <w:tr w:rsidR="00866DF0" w:rsidRPr="00D529FD" w14:paraId="5A0AA220" w14:textId="77777777" w:rsidTr="00D529FD">
              <w:trPr>
                <w:trHeight w:val="206"/>
              </w:trPr>
              <w:tc>
                <w:tcPr>
                  <w:tcW w:w="5000" w:type="pct"/>
                  <w:tcBorders>
                    <w:top w:val="single" w:sz="4" w:space="0" w:color="88D4F6"/>
                    <w:left w:val="single" w:sz="4" w:space="0" w:color="88D4F6"/>
                    <w:bottom w:val="single" w:sz="4" w:space="0" w:color="D9D9D9"/>
                    <w:right w:val="single" w:sz="4" w:space="0" w:color="88D4F6"/>
                  </w:tcBorders>
                  <w:shd w:val="clear" w:color="auto" w:fill="88D4F6"/>
                </w:tcPr>
                <w:p w14:paraId="051A3908" w14:textId="77777777" w:rsidR="007D1D2D" w:rsidRPr="00D529FD" w:rsidRDefault="00333AAF" w:rsidP="00844B27">
                  <w:pPr>
                    <w:pStyle w:val="Headers"/>
                  </w:pPr>
                  <w:r>
                    <w:t>CONTEXT</w:t>
                  </w:r>
                </w:p>
              </w:tc>
            </w:tr>
            <w:tr w:rsidR="00B067FD" w:rsidRPr="00D529FD" w14:paraId="346106C4" w14:textId="77777777" w:rsidTr="006E75F3">
              <w:trPr>
                <w:trHeight w:val="2551"/>
              </w:trPr>
              <w:tc>
                <w:tcPr>
                  <w:tcW w:w="5000" w:type="pct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79BF20FA" w14:textId="29C31629" w:rsidR="00D621E6" w:rsidRPr="00D529FD" w:rsidRDefault="006E75F3" w:rsidP="00844B27">
                  <w:pPr>
                    <w:pStyle w:val="Bullets"/>
                  </w:pPr>
                  <w:r w:rsidRPr="006E75F3">
                    <w:t>Porini, a DGS Group company specialising in innovative digital solutions, explored the possibility of a course to teach ESA employees the fundamentals of Microsoft Power BI Desktop, a self-reporting tool available for free.</w:t>
                  </w:r>
                </w:p>
              </w:tc>
            </w:tr>
          </w:tbl>
          <w:p w14:paraId="094D4EEB" w14:textId="77777777" w:rsidR="007D1D2D" w:rsidRPr="00D529FD" w:rsidRDefault="007D1D2D" w:rsidP="00844B27"/>
        </w:tc>
        <w:tc>
          <w:tcPr>
            <w:tcW w:w="5150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24"/>
            </w:tblGrid>
            <w:tr w:rsidR="00B067FD" w:rsidRPr="00D529FD" w14:paraId="2C5162B8" w14:textId="77777777" w:rsidTr="00D529FD">
              <w:trPr>
                <w:trHeight w:val="206"/>
              </w:trPr>
              <w:tc>
                <w:tcPr>
                  <w:tcW w:w="5000" w:type="pct"/>
                  <w:tcBorders>
                    <w:top w:val="single" w:sz="4" w:space="0" w:color="88D4F6"/>
                    <w:left w:val="single" w:sz="4" w:space="0" w:color="88D4F6"/>
                    <w:bottom w:val="single" w:sz="4" w:space="0" w:color="D9D9D9"/>
                    <w:right w:val="single" w:sz="4" w:space="0" w:color="88D4F6"/>
                  </w:tcBorders>
                  <w:shd w:val="clear" w:color="auto" w:fill="88D4F6"/>
                </w:tcPr>
                <w:p w14:paraId="75D94C4F" w14:textId="77777777" w:rsidR="007D1D2D" w:rsidRPr="00D529FD" w:rsidRDefault="00333AAF" w:rsidP="00844B27">
                  <w:pPr>
                    <w:pStyle w:val="Headers"/>
                  </w:pPr>
                  <w:r>
                    <w:t>THE CHALLENGE</w:t>
                  </w:r>
                </w:p>
              </w:tc>
            </w:tr>
            <w:tr w:rsidR="00A1567E" w:rsidRPr="00D529FD" w14:paraId="758ED6BB" w14:textId="77777777" w:rsidTr="006E75F3">
              <w:trPr>
                <w:trHeight w:val="2551"/>
              </w:trPr>
              <w:tc>
                <w:tcPr>
                  <w:tcW w:w="5000" w:type="pct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20C4DBCB" w14:textId="72BC0E65" w:rsidR="006E75F3" w:rsidRDefault="006E75F3" w:rsidP="006E75F3">
                  <w:pPr>
                    <w:pStyle w:val="Bullets"/>
                  </w:pPr>
                  <w:r>
                    <w:t>Training ESA Employees with diverse levels of technological competency and experience.</w:t>
                  </w:r>
                </w:p>
                <w:p w14:paraId="4944F599" w14:textId="33813A05" w:rsidR="007D1D2D" w:rsidRPr="00D529FD" w:rsidRDefault="006E75F3" w:rsidP="006E75F3">
                  <w:pPr>
                    <w:pStyle w:val="Bullets"/>
                  </w:pPr>
                  <w:r>
                    <w:t>Addressing the needs of diverse role profiles, ranging from admin officers to highly skilled professionals with considerable background in Data Analysis.</w:t>
                  </w:r>
                </w:p>
              </w:tc>
            </w:tr>
          </w:tbl>
          <w:p w14:paraId="03D0B035" w14:textId="77777777" w:rsidR="007D1D2D" w:rsidRPr="00D529FD" w:rsidRDefault="007D1D2D" w:rsidP="00844B27"/>
        </w:tc>
      </w:tr>
      <w:tr w:rsidR="007D1D2D" w:rsidRPr="00D529FD" w14:paraId="3FE223E3" w14:textId="77777777" w:rsidTr="006E75F3">
        <w:trPr>
          <w:trHeight w:val="1850"/>
          <w:jc w:val="center"/>
        </w:trPr>
        <w:tc>
          <w:tcPr>
            <w:tcW w:w="10107" w:type="dxa"/>
            <w:gridSpan w:val="2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881"/>
            </w:tblGrid>
            <w:tr w:rsidR="00866DF0" w:rsidRPr="00D529FD" w14:paraId="50507C3D" w14:textId="77777777" w:rsidTr="00D529FD">
              <w:trPr>
                <w:trHeight w:val="206"/>
              </w:trPr>
              <w:tc>
                <w:tcPr>
                  <w:tcW w:w="5000" w:type="pct"/>
                  <w:tcBorders>
                    <w:top w:val="single" w:sz="4" w:space="0" w:color="88D4F6"/>
                    <w:left w:val="single" w:sz="4" w:space="0" w:color="88D4F6"/>
                    <w:bottom w:val="single" w:sz="4" w:space="0" w:color="D9D9D9"/>
                    <w:right w:val="single" w:sz="4" w:space="0" w:color="88D4F6"/>
                  </w:tcBorders>
                  <w:shd w:val="clear" w:color="auto" w:fill="88D4F6"/>
                </w:tcPr>
                <w:p w14:paraId="65823C4E" w14:textId="77777777" w:rsidR="007D1D2D" w:rsidRPr="00D529FD" w:rsidRDefault="00A7760A" w:rsidP="00844B27">
                  <w:pPr>
                    <w:pStyle w:val="Headers"/>
                  </w:pPr>
                  <w:r w:rsidRPr="00D529FD">
                    <w:t>THE ACTION</w:t>
                  </w:r>
                </w:p>
              </w:tc>
            </w:tr>
            <w:tr w:rsidR="007D1D2D" w:rsidRPr="00D529FD" w14:paraId="34D48FAA" w14:textId="77777777" w:rsidTr="006E75F3">
              <w:trPr>
                <w:trHeight w:val="1137"/>
              </w:trPr>
              <w:tc>
                <w:tcPr>
                  <w:tcW w:w="5000" w:type="pct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3ABB0C53" w14:textId="23A8C247" w:rsidR="007D1D2D" w:rsidRPr="00D529FD" w:rsidRDefault="006E75F3" w:rsidP="00844B27">
                  <w:pPr>
                    <w:pStyle w:val="Bullets"/>
                  </w:pPr>
                  <w:r w:rsidRPr="006E75F3">
                    <w:t xml:space="preserve">Developing a tailored 14-month programme </w:t>
                  </w:r>
                  <w:r>
                    <w:t xml:space="preserve">on the use of Power BI, </w:t>
                  </w:r>
                  <w:r w:rsidRPr="006E75F3">
                    <w:t>delivered to 500 employees</w:t>
                  </w:r>
                  <w:r>
                    <w:t xml:space="preserve"> of the </w:t>
                  </w:r>
                  <w:r w:rsidRPr="006E75F3">
                    <w:t xml:space="preserve">European Space </w:t>
                  </w:r>
                  <w:r w:rsidR="001E5E5B">
                    <w:t>Agency</w:t>
                  </w:r>
                  <w:r w:rsidRPr="006E75F3">
                    <w:t>.</w:t>
                  </w:r>
                </w:p>
              </w:tc>
            </w:tr>
          </w:tbl>
          <w:p w14:paraId="5998397C" w14:textId="77777777" w:rsidR="007D1D2D" w:rsidRPr="00D529FD" w:rsidRDefault="007D1D2D" w:rsidP="00844B27"/>
        </w:tc>
      </w:tr>
      <w:tr w:rsidR="00866DF0" w:rsidRPr="00D529FD" w14:paraId="2F02D95C" w14:textId="77777777" w:rsidTr="006E75F3">
        <w:trPr>
          <w:trHeight w:val="4242"/>
          <w:jc w:val="center"/>
        </w:trPr>
        <w:tc>
          <w:tcPr>
            <w:tcW w:w="10107" w:type="dxa"/>
            <w:gridSpan w:val="2"/>
            <w:shd w:val="clear" w:color="auto" w:fill="auto"/>
          </w:tcPr>
          <w:tbl>
            <w:tblPr>
              <w:tblW w:w="252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96"/>
            </w:tblGrid>
            <w:tr w:rsidR="00866DF0" w:rsidRPr="00D529FD" w14:paraId="283E511B" w14:textId="77777777" w:rsidTr="00844B27">
              <w:trPr>
                <w:trHeight w:val="206"/>
              </w:trPr>
              <w:tc>
                <w:tcPr>
                  <w:tcW w:w="5000" w:type="pct"/>
                  <w:tcBorders>
                    <w:top w:val="single" w:sz="4" w:space="0" w:color="88D4F6"/>
                    <w:left w:val="single" w:sz="4" w:space="0" w:color="88D4F6"/>
                    <w:bottom w:val="single" w:sz="4" w:space="0" w:color="D9D9D9"/>
                    <w:right w:val="single" w:sz="4" w:space="0" w:color="88D4F6"/>
                  </w:tcBorders>
                  <w:shd w:val="clear" w:color="auto" w:fill="88D4F6"/>
                  <w:vAlign w:val="center"/>
                </w:tcPr>
                <w:p w14:paraId="61878D23" w14:textId="77777777" w:rsidR="00866DF0" w:rsidRPr="00D529FD" w:rsidRDefault="00D65F2D" w:rsidP="00844B27">
                  <w:pPr>
                    <w:pStyle w:val="Headers"/>
                  </w:pPr>
                  <w:r>
                    <w:t>TAKEAWAYS</w:t>
                  </w:r>
                </w:p>
              </w:tc>
            </w:tr>
            <w:tr w:rsidR="00B067FD" w:rsidRPr="00D529FD" w14:paraId="7A43F005" w14:textId="77777777" w:rsidTr="0003160E">
              <w:trPr>
                <w:trHeight w:val="3525"/>
              </w:trPr>
              <w:tc>
                <w:tcPr>
                  <w:tcW w:w="5000" w:type="pct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35B43B81" w14:textId="568272F3" w:rsidR="006E75F3" w:rsidRDefault="006E75F3" w:rsidP="006E75F3">
                  <w:pPr>
                    <w:pStyle w:val="Bullets"/>
                  </w:pPr>
                  <w:r>
                    <w:t xml:space="preserve">Start with the basics and during the course adapt the level of the exercises according to the class performance. </w:t>
                  </w:r>
                </w:p>
                <w:p w14:paraId="79BA4708" w14:textId="11DAAA98" w:rsidR="00866DF0" w:rsidRPr="00D529FD" w:rsidRDefault="006E75F3" w:rsidP="006E75F3">
                  <w:pPr>
                    <w:pStyle w:val="Bullets"/>
                  </w:pPr>
                  <w:r>
                    <w:t>Divide participants in groups and let the most skilled students teach and pass on their knowledge to the rest of the group.</w:t>
                  </w:r>
                </w:p>
              </w:tc>
            </w:tr>
          </w:tbl>
          <w:p w14:paraId="1B5BE23C" w14:textId="3D9EC563" w:rsidR="00866DF0" w:rsidRPr="00D529FD" w:rsidRDefault="006E75F3" w:rsidP="0003160E">
            <w:pPr>
              <w:tabs>
                <w:tab w:val="left" w:pos="1372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439638" wp14:editId="62133048">
                      <wp:simplePos x="0" y="0"/>
                      <wp:positionH relativeFrom="column">
                        <wp:posOffset>3275704</wp:posOffset>
                      </wp:positionH>
                      <wp:positionV relativeFrom="paragraph">
                        <wp:posOffset>-1194472</wp:posOffset>
                      </wp:positionV>
                      <wp:extent cx="3011170" cy="1161788"/>
                      <wp:effectExtent l="0" t="0" r="0" b="0"/>
                      <wp:wrapNone/>
                      <wp:docPr id="22911267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11170" cy="11617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F0F4C5" w14:textId="4365978E" w:rsidR="0003160E" w:rsidRDefault="006E75F3" w:rsidP="006E75F3">
                                  <w:pPr>
                                    <w:jc w:val="center"/>
                                  </w:pPr>
                                  <w:r w:rsidRPr="006E75F3">
                                    <w:t>Luca Malinverno, Data Scientist, Porini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396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57.95pt;margin-top:-94.05pt;width:237.1pt;height:9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" fillcolor="white [3201]" stroked="f" strokeweight=".5pt">
                      <v:textbox>
                        <w:txbxContent>
                          <w:p w14:paraId="39F0F4C5" w14:textId="4365978E" w:rsidR="0003160E" w:rsidRDefault="006E75F3" w:rsidP="006E75F3">
                            <w:pPr>
                              <w:jc w:val="center"/>
                            </w:pPr>
                            <w:r w:rsidRPr="006E75F3">
                              <w:t>Luca Malinverno, Data Scientist, Porini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75F3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7248F32" wp14:editId="29CB5348">
                  <wp:simplePos x="0" y="0"/>
                  <wp:positionH relativeFrom="column">
                    <wp:posOffset>3382757</wp:posOffset>
                  </wp:positionH>
                  <wp:positionV relativeFrom="paragraph">
                    <wp:posOffset>-1936563</wp:posOffset>
                  </wp:positionV>
                  <wp:extent cx="2700169" cy="588138"/>
                  <wp:effectExtent l="0" t="0" r="5080" b="0"/>
                  <wp:wrapNone/>
                  <wp:docPr id="2072720376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720376" name="Picture 1" descr="A close up of a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169" cy="588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3160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089847" wp14:editId="6E4A1FC1">
                      <wp:simplePos x="0" y="0"/>
                      <wp:positionH relativeFrom="column">
                        <wp:posOffset>1677035</wp:posOffset>
                      </wp:positionH>
                      <wp:positionV relativeFrom="paragraph">
                        <wp:posOffset>397921</wp:posOffset>
                      </wp:positionV>
                      <wp:extent cx="2926080" cy="473337"/>
                      <wp:effectExtent l="0" t="0" r="0" b="0"/>
                      <wp:wrapNone/>
                      <wp:docPr id="421352205" name="Rectangle 1">
                        <a:hlinkClick xmlns:a="http://schemas.openxmlformats.org/drawingml/2006/main" r:id="rId12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0" cy="4733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4C17B8" w14:textId="77777777" w:rsidR="00844B27" w:rsidRPr="00123911" w:rsidRDefault="00123911" w:rsidP="00844B2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Read mor</w:t>
                                  </w:r>
                                  <w:r w:rsidR="00844B27">
                                    <w:rPr>
                                      <w:lang w:val="en-US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089847" id="Rectangle 1" o:spid="_x0000_s1027" href="https://www.porini.it/" style="position:absolute;margin-left:132.05pt;margin-top:31.35pt;width:230.4pt;height:3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" o:button="t" fillcolor="#25235e [3204]" stroked="f" strokeweight="2pt">
                      <v:fill o:detectmouseclick="t"/>
                      <v:textbox>
                        <w:txbxContent>
                          <w:p w14:paraId="224C17B8" w14:textId="77777777" w:rsidR="00844B27" w:rsidRPr="00123911" w:rsidRDefault="00123911" w:rsidP="00844B2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Read mor</w:t>
                            </w:r>
                            <w:r w:rsidR="00844B27">
                              <w:rPr>
                                <w:lang w:val="en-US"/>
                              </w:rPr>
                              <w:t>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1B5975CA" w14:textId="03721050" w:rsidR="00866DF0" w:rsidRPr="00D621E6" w:rsidRDefault="00866DF0" w:rsidP="0003160E"/>
    <w:sectPr w:rsidR="00866DF0" w:rsidRPr="00D621E6" w:rsidSect="00844B27">
      <w:headerReference w:type="default" r:id="rId13"/>
      <w:footerReference w:type="even" r:id="rId14"/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7AF6" w14:textId="77777777" w:rsidR="006E75F3" w:rsidRDefault="006E75F3" w:rsidP="00844B27">
      <w:r>
        <w:separator/>
      </w:r>
    </w:p>
  </w:endnote>
  <w:endnote w:type="continuationSeparator" w:id="0">
    <w:p w14:paraId="311BF10D" w14:textId="77777777" w:rsidR="006E75F3" w:rsidRDefault="006E75F3" w:rsidP="00844B27">
      <w:r>
        <w:continuationSeparator/>
      </w:r>
    </w:p>
  </w:endnote>
  <w:endnote w:type="continuationNotice" w:id="1">
    <w:p w14:paraId="21823128" w14:textId="77777777" w:rsidR="006E75F3" w:rsidRDefault="006E75F3" w:rsidP="00844B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CD30D" w14:textId="77777777" w:rsidR="004F2EB9" w:rsidRDefault="004F2EB9" w:rsidP="00844B2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2D94C61" w14:textId="77777777" w:rsidR="004F2EB9" w:rsidRDefault="004F2EB9" w:rsidP="00844B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441F" w14:textId="77777777" w:rsidR="00754527" w:rsidRPr="00754527" w:rsidRDefault="00754527" w:rsidP="00844B27">
    <w:pPr>
      <w:pStyle w:val="Footer"/>
      <w:jc w:val="right"/>
    </w:pPr>
    <w:r w:rsidRPr="00754527">
      <w:t>2</w:t>
    </w:r>
    <w:r w:rsidR="00504424">
      <w:t>1</w:t>
    </w:r>
    <w:r w:rsidRPr="00754527">
      <w:t>/</w:t>
    </w:r>
    <w:r w:rsidR="00504424">
      <w:t>02</w:t>
    </w:r>
    <w:r w:rsidRPr="00754527">
      <w:t>/202</w:t>
    </w:r>
    <w:r w:rsidR="00504424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71B2" w14:textId="77777777" w:rsidR="006E75F3" w:rsidRDefault="006E75F3" w:rsidP="00844B27">
      <w:r>
        <w:separator/>
      </w:r>
    </w:p>
  </w:footnote>
  <w:footnote w:type="continuationSeparator" w:id="0">
    <w:p w14:paraId="67194F3B" w14:textId="77777777" w:rsidR="006E75F3" w:rsidRDefault="006E75F3" w:rsidP="00844B27">
      <w:r>
        <w:continuationSeparator/>
      </w:r>
    </w:p>
  </w:footnote>
  <w:footnote w:type="continuationNotice" w:id="1">
    <w:p w14:paraId="40A6BE1D" w14:textId="77777777" w:rsidR="006E75F3" w:rsidRDefault="006E75F3" w:rsidP="00844B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4AD3" w14:textId="77777777" w:rsidR="00A25D2B" w:rsidRDefault="00FC28F2" w:rsidP="00844B27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2EFFDAF" wp14:editId="6BE3EEC6">
          <wp:simplePos x="0" y="0"/>
          <wp:positionH relativeFrom="column">
            <wp:posOffset>3980180</wp:posOffset>
          </wp:positionH>
          <wp:positionV relativeFrom="paragraph">
            <wp:posOffset>-320675</wp:posOffset>
          </wp:positionV>
          <wp:extent cx="2032897" cy="699247"/>
          <wp:effectExtent l="0" t="0" r="0" b="0"/>
          <wp:wrapNone/>
          <wp:docPr id="1" name="Picture 1" descr="A blue and purple logo&#13;&#13;&#13;&#10;&#13;&#13;&#13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purple logo&#13;&#13;&#13;&#10;&#13;&#13;&#13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897" cy="6992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760A" w:rsidRPr="00A7760A">
      <w:t>L</w:t>
    </w:r>
    <w:r w:rsidR="00A25D2B">
      <w:t>E</w:t>
    </w:r>
    <w:r w:rsidR="00A7760A" w:rsidRPr="00A7760A">
      <w:t>ADS</w:t>
    </w:r>
    <w:r w:rsidR="00A25D2B">
      <w:t xml:space="preserve">: </w:t>
    </w:r>
    <w:r w:rsidR="00A7760A" w:rsidRPr="00A7760A">
      <w:t>Best Practices</w:t>
    </w:r>
  </w:p>
  <w:p w14:paraId="47514D4E" w14:textId="77777777" w:rsidR="00A25D2B" w:rsidRPr="00A7760A" w:rsidRDefault="00A25D2B" w:rsidP="00844B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62D19"/>
    <w:multiLevelType w:val="hybridMultilevel"/>
    <w:tmpl w:val="6BBC7472"/>
    <w:lvl w:ilvl="0" w:tplc="AF607A7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78466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F3"/>
    <w:rsid w:val="0003160E"/>
    <w:rsid w:val="00123911"/>
    <w:rsid w:val="00132B71"/>
    <w:rsid w:val="00150F6C"/>
    <w:rsid w:val="001512C5"/>
    <w:rsid w:val="001D2FA6"/>
    <w:rsid w:val="001E5E5B"/>
    <w:rsid w:val="002060BE"/>
    <w:rsid w:val="002246DC"/>
    <w:rsid w:val="002E069C"/>
    <w:rsid w:val="00333AAF"/>
    <w:rsid w:val="003C0B0F"/>
    <w:rsid w:val="003C6198"/>
    <w:rsid w:val="003E2F5F"/>
    <w:rsid w:val="003E75EC"/>
    <w:rsid w:val="0040246C"/>
    <w:rsid w:val="00407B34"/>
    <w:rsid w:val="00434CB6"/>
    <w:rsid w:val="00436043"/>
    <w:rsid w:val="00441773"/>
    <w:rsid w:val="00455A04"/>
    <w:rsid w:val="00485A30"/>
    <w:rsid w:val="004C1D28"/>
    <w:rsid w:val="004F2EB9"/>
    <w:rsid w:val="00504424"/>
    <w:rsid w:val="005061DE"/>
    <w:rsid w:val="005807D5"/>
    <w:rsid w:val="0058229B"/>
    <w:rsid w:val="00641083"/>
    <w:rsid w:val="00673F14"/>
    <w:rsid w:val="00675540"/>
    <w:rsid w:val="006A5C46"/>
    <w:rsid w:val="006E0BE6"/>
    <w:rsid w:val="006E75F3"/>
    <w:rsid w:val="006F2013"/>
    <w:rsid w:val="00752F56"/>
    <w:rsid w:val="00754527"/>
    <w:rsid w:val="007C4064"/>
    <w:rsid w:val="007D1D2D"/>
    <w:rsid w:val="00844B27"/>
    <w:rsid w:val="00866DF0"/>
    <w:rsid w:val="00886795"/>
    <w:rsid w:val="00896FF1"/>
    <w:rsid w:val="008F49ED"/>
    <w:rsid w:val="00914D24"/>
    <w:rsid w:val="00933CB6"/>
    <w:rsid w:val="00990EAE"/>
    <w:rsid w:val="009A1F1B"/>
    <w:rsid w:val="009A5297"/>
    <w:rsid w:val="009B3DC6"/>
    <w:rsid w:val="009D28C3"/>
    <w:rsid w:val="00A1567E"/>
    <w:rsid w:val="00A21345"/>
    <w:rsid w:val="00A25D2B"/>
    <w:rsid w:val="00A7760A"/>
    <w:rsid w:val="00A81C30"/>
    <w:rsid w:val="00B067FD"/>
    <w:rsid w:val="00B15893"/>
    <w:rsid w:val="00B35364"/>
    <w:rsid w:val="00B45F36"/>
    <w:rsid w:val="00B96B38"/>
    <w:rsid w:val="00C452D1"/>
    <w:rsid w:val="00CA6CFB"/>
    <w:rsid w:val="00CE7492"/>
    <w:rsid w:val="00CE7967"/>
    <w:rsid w:val="00D05ED1"/>
    <w:rsid w:val="00D43051"/>
    <w:rsid w:val="00D529FD"/>
    <w:rsid w:val="00D55353"/>
    <w:rsid w:val="00D621E6"/>
    <w:rsid w:val="00D65F2D"/>
    <w:rsid w:val="00D85A22"/>
    <w:rsid w:val="00D9787B"/>
    <w:rsid w:val="00DA0EFF"/>
    <w:rsid w:val="00DE3439"/>
    <w:rsid w:val="00E82BAA"/>
    <w:rsid w:val="00EC0C55"/>
    <w:rsid w:val="00EC135F"/>
    <w:rsid w:val="00F35BBB"/>
    <w:rsid w:val="00FC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063A818"/>
  <w15:chartTrackingRefBased/>
  <w15:docId w15:val="{1D8C59D6-9CAD-0445-8952-821C66C6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27"/>
    <w:pPr>
      <w:spacing w:before="120"/>
    </w:pPr>
    <w:rPr>
      <w:rFonts w:ascii="Calibri" w:hAnsi="Calibri" w:cs="Calibri"/>
      <w:kern w:val="2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5452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45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54527"/>
    <w:rPr>
      <w:lang w:val="en-GB"/>
    </w:rPr>
  </w:style>
  <w:style w:type="paragraph" w:styleId="Revision">
    <w:name w:val="Revision"/>
    <w:hidden/>
    <w:uiPriority w:val="99"/>
    <w:semiHidden/>
    <w:rsid w:val="00754527"/>
    <w:rPr>
      <w:kern w:val="2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4F2EB9"/>
  </w:style>
  <w:style w:type="table" w:styleId="TableGrid">
    <w:name w:val="Table Grid"/>
    <w:basedOn w:val="TableNormal"/>
    <w:uiPriority w:val="39"/>
    <w:rsid w:val="00504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7760A"/>
    <w:rPr>
      <w:b/>
      <w:bCs/>
    </w:rPr>
  </w:style>
  <w:style w:type="character" w:styleId="Hyperlink">
    <w:name w:val="Hyperlink"/>
    <w:uiPriority w:val="99"/>
    <w:unhideWhenUsed/>
    <w:rsid w:val="00A7760A"/>
    <w:rPr>
      <w:color w:val="88D4F6"/>
      <w:u w:val="single"/>
    </w:rPr>
  </w:style>
  <w:style w:type="paragraph" w:styleId="ListParagraph">
    <w:name w:val="List Paragraph"/>
    <w:basedOn w:val="Normal"/>
    <w:uiPriority w:val="34"/>
    <w:qFormat/>
    <w:rsid w:val="008F49ED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8F49ED"/>
    <w:rPr>
      <w:color w:val="2F1E5C"/>
      <w:u w:val="single"/>
    </w:rPr>
  </w:style>
  <w:style w:type="paragraph" w:customStyle="1" w:styleId="Bullets">
    <w:name w:val="Bullets"/>
    <w:basedOn w:val="ListParagraph"/>
    <w:qFormat/>
    <w:rsid w:val="00844B27"/>
    <w:pPr>
      <w:numPr>
        <w:numId w:val="1"/>
      </w:numPr>
      <w:ind w:left="301" w:hanging="284"/>
      <w:jc w:val="both"/>
    </w:pPr>
    <w:rPr>
      <w:shd w:val="clear" w:color="auto" w:fill="FFFFFF"/>
    </w:rPr>
  </w:style>
  <w:style w:type="character" w:styleId="UnresolvedMention">
    <w:name w:val="Unresolved Mention"/>
    <w:uiPriority w:val="99"/>
    <w:semiHidden/>
    <w:unhideWhenUsed/>
    <w:rsid w:val="00866DF0"/>
    <w:rPr>
      <w:color w:val="605E5C"/>
      <w:shd w:val="clear" w:color="auto" w:fill="E1DFDD"/>
    </w:rPr>
  </w:style>
  <w:style w:type="paragraph" w:customStyle="1" w:styleId="Headers">
    <w:name w:val="Headers"/>
    <w:basedOn w:val="Normal"/>
    <w:qFormat/>
    <w:rsid w:val="00844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orini.i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ristiansalis/Library/CloudStorage/OneDrive-SharedLibraries-BluSpecs/2204%20LEADS%20-%20Documents/09%20WP4%20Materials/Best%20practice/240617%20Template.dotx" TargetMode="External"/></Relationships>
</file>

<file path=word/theme/theme1.xml><?xml version="1.0" encoding="utf-8"?>
<a:theme xmlns:a="http://schemas.openxmlformats.org/drawingml/2006/main" name="LeADS">
  <a:themeElements>
    <a:clrScheme name="LEADS">
      <a:dk1>
        <a:srgbClr val="321D5F"/>
      </a:dk1>
      <a:lt1>
        <a:srgbClr val="FFFFFF"/>
      </a:lt1>
      <a:dk2>
        <a:srgbClr val="2F1E5C"/>
      </a:dk2>
      <a:lt2>
        <a:srgbClr val="88D4F6"/>
      </a:lt2>
      <a:accent1>
        <a:srgbClr val="25235E"/>
      </a:accent1>
      <a:accent2>
        <a:srgbClr val="88D4F6"/>
      </a:accent2>
      <a:accent3>
        <a:srgbClr val="FFFFFF"/>
      </a:accent3>
      <a:accent4>
        <a:srgbClr val="88D4F6"/>
      </a:accent4>
      <a:accent5>
        <a:srgbClr val="FDFFFF"/>
      </a:accent5>
      <a:accent6>
        <a:srgbClr val="2F1E5C"/>
      </a:accent6>
      <a:hlink>
        <a:srgbClr val="88D4F6"/>
      </a:hlink>
      <a:folHlink>
        <a:srgbClr val="2F1E5C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eADS" id="{0A59D665-FEED-4D4B-AA39-4FEEB54265B7}" vid="{6F52CCE8-D416-F44C-9BF1-063D5EAD5A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48AB6D096C9498CD937D3CFC35C18" ma:contentTypeVersion="15" ma:contentTypeDescription="Create a new document." ma:contentTypeScope="" ma:versionID="104ca237cf07ea21e95df2fbb83423fa">
  <xsd:schema xmlns:xsd="http://www.w3.org/2001/XMLSchema" xmlns:xs="http://www.w3.org/2001/XMLSchema" xmlns:p="http://schemas.microsoft.com/office/2006/metadata/properties" xmlns:ns2="bebc3595-388b-4ecb-a40a-df615219e2da" xmlns:ns3="9833a082-01a7-4b10-9b92-e20236c67e9b" targetNamespace="http://schemas.microsoft.com/office/2006/metadata/properties" ma:root="true" ma:fieldsID="e1b92da76ab21eeac6cc2ba338ba91cb" ns2:_="" ns3:_="">
    <xsd:import namespace="bebc3595-388b-4ecb-a40a-df615219e2da"/>
    <xsd:import namespace="9833a082-01a7-4b10-9b92-e20236c67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c3595-388b-4ecb-a40a-df615219e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15bc842-6f89-49e8-9dd1-6702c4ca63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3a082-01a7-4b10-9b92-e20236c67e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385b291-de7b-4dcf-a3ab-b34e6b4d7d65}" ma:internalName="TaxCatchAll" ma:showField="CatchAllData" ma:web="9833a082-01a7-4b10-9b92-e20236c67e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c3595-388b-4ecb-a40a-df615219e2da">
      <Terms xmlns="http://schemas.microsoft.com/office/infopath/2007/PartnerControls"/>
    </lcf76f155ced4ddcb4097134ff3c332f>
    <TaxCatchAll xmlns="9833a082-01a7-4b10-9b92-e20236c67e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F13624-28CD-41DB-9643-240B88F83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c3595-388b-4ecb-a40a-df615219e2da"/>
    <ds:schemaRef ds:uri="9833a082-01a7-4b10-9b92-e20236c67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938C2-8977-4050-964F-922AEFD2BED6}">
  <ds:schemaRefs>
    <ds:schemaRef ds:uri="http://schemas.microsoft.com/office/2006/metadata/properties"/>
    <ds:schemaRef ds:uri="http://schemas.microsoft.com/office/infopath/2007/PartnerControls"/>
    <ds:schemaRef ds:uri="bebc3595-388b-4ecb-a40a-df615219e2da"/>
    <ds:schemaRef ds:uri="9833a082-01a7-4b10-9b92-e20236c67e9b"/>
  </ds:schemaRefs>
</ds:datastoreItem>
</file>

<file path=customXml/itemProps3.xml><?xml version="1.0" encoding="utf-8"?>
<ds:datastoreItem xmlns:ds="http://schemas.openxmlformats.org/officeDocument/2006/customXml" ds:itemID="{0CF11EB0-2281-4E44-BE9B-231FAA9348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63835-EBBB-D442-9EAC-283D270C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240617 Template.dotx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Salis</dc:creator>
  <cp:keywords/>
  <dc:description/>
  <cp:lastModifiedBy>Cristian Salis</cp:lastModifiedBy>
  <cp:revision>3</cp:revision>
  <dcterms:created xsi:type="dcterms:W3CDTF">2024-06-17T14:34:00Z</dcterms:created>
  <dcterms:modified xsi:type="dcterms:W3CDTF">2024-06-26T13:34:00Z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0x01010037048AB6D096C9498CD937D3CFC35C18</vt:lpwstr>
  </property>
  <property fmtid="{D5CDD505-2E9C-101B-9397-08002B2CF9AE}" pid="3" name="MediaServiceImageTags">
    <vt:lpwstr/>
  </property>
</Properties>
</file>